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07" w:rsidRPr="00C2739D" w:rsidRDefault="00DA3007" w:rsidP="00DA3007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DA3007" w:rsidRPr="00C2739D" w:rsidRDefault="00DA3007" w:rsidP="00DA3007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DA3007" w:rsidRPr="00C2739D" w:rsidRDefault="00DA3007" w:rsidP="00DA3007">
      <w:pPr>
        <w:jc w:val="center"/>
      </w:pPr>
    </w:p>
    <w:p w:rsidR="00DA3007" w:rsidRPr="00C2739D" w:rsidRDefault="00DA3007" w:rsidP="00DA3007">
      <w:pPr>
        <w:jc w:val="center"/>
        <w:rPr>
          <w:b/>
          <w:u w:val="single"/>
        </w:rPr>
      </w:pPr>
    </w:p>
    <w:p w:rsidR="00DA3007" w:rsidRPr="00C2739D" w:rsidRDefault="00DA3007" w:rsidP="00DA3007">
      <w:pPr>
        <w:jc w:val="center"/>
        <w:rPr>
          <w:b/>
          <w:u w:val="single"/>
        </w:rPr>
      </w:pPr>
    </w:p>
    <w:p w:rsidR="00DA3007" w:rsidRPr="00C2739D" w:rsidRDefault="00DA3007" w:rsidP="00DA3007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DA3007" w:rsidRPr="00C2739D" w:rsidRDefault="00DA3007" w:rsidP="00DA3007">
      <w:pPr>
        <w:jc w:val="center"/>
        <w:rPr>
          <w:b/>
        </w:rPr>
      </w:pPr>
    </w:p>
    <w:p w:rsidR="00DA3007" w:rsidRPr="00C2739D" w:rsidRDefault="00DA3007" w:rsidP="00DA3007">
      <w:pPr>
        <w:jc w:val="center"/>
        <w:rPr>
          <w:b/>
        </w:rPr>
      </w:pPr>
      <w:r>
        <w:rPr>
          <w:b/>
        </w:rPr>
        <w:t>№ 502</w:t>
      </w:r>
    </w:p>
    <w:p w:rsidR="00DA3007" w:rsidRPr="00C2739D" w:rsidRDefault="00DA3007" w:rsidP="00DA3007">
      <w:pPr>
        <w:jc w:val="center"/>
        <w:rPr>
          <w:b/>
        </w:rPr>
      </w:pPr>
    </w:p>
    <w:p w:rsidR="00DA3007" w:rsidRPr="00C2739D" w:rsidRDefault="00DA3007" w:rsidP="00DA3007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DA3007" w:rsidRPr="00C2739D" w:rsidRDefault="00DA3007" w:rsidP="00DA3007">
      <w:pPr>
        <w:jc w:val="center"/>
        <w:rPr>
          <w:b/>
        </w:rPr>
      </w:pPr>
    </w:p>
    <w:p w:rsidR="00DA3007" w:rsidRPr="00C2739D" w:rsidRDefault="00DA3007" w:rsidP="00DA3007">
      <w:pPr>
        <w:rPr>
          <w:b/>
        </w:rPr>
      </w:pPr>
    </w:p>
    <w:p w:rsidR="00DA3007" w:rsidRDefault="00DA3007" w:rsidP="00DA3007">
      <w:pPr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Плевен, на собственика на законно построените върху имота сгради.</w:t>
      </w:r>
    </w:p>
    <w:p w:rsidR="00DA3007" w:rsidRDefault="00DA3007" w:rsidP="00DA3007">
      <w:pPr>
        <w:jc w:val="both"/>
        <w:rPr>
          <w:szCs w:val="28"/>
        </w:rPr>
      </w:pPr>
    </w:p>
    <w:p w:rsidR="00DA3007" w:rsidRPr="00C2739D" w:rsidRDefault="00DA3007" w:rsidP="00DA3007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DA3007" w:rsidRPr="00C2739D" w:rsidRDefault="00DA3007" w:rsidP="00DA3007">
      <w:pPr>
        <w:jc w:val="both"/>
      </w:pPr>
    </w:p>
    <w:p w:rsidR="00DA3007" w:rsidRPr="00C2739D" w:rsidRDefault="00DA3007" w:rsidP="00DA3007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DA3007" w:rsidRPr="00C2739D" w:rsidRDefault="00DA3007" w:rsidP="00DA3007">
      <w:pPr>
        <w:jc w:val="both"/>
        <w:rPr>
          <w:b/>
        </w:rPr>
      </w:pPr>
    </w:p>
    <w:p w:rsidR="00DA3007" w:rsidRPr="00C2739D" w:rsidRDefault="00DA3007" w:rsidP="00DA3007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DA3007" w:rsidRPr="00C2739D" w:rsidRDefault="00DA3007" w:rsidP="00DA3007">
      <w:pPr>
        <w:jc w:val="both"/>
        <w:rPr>
          <w:b/>
        </w:rPr>
      </w:pPr>
    </w:p>
    <w:p w:rsidR="00DA3007" w:rsidRPr="00C2739D" w:rsidRDefault="00DA3007" w:rsidP="00DA3007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DA3007" w:rsidRPr="00C2739D" w:rsidRDefault="00DA3007" w:rsidP="00DA3007">
      <w:pPr>
        <w:ind w:right="284"/>
        <w:jc w:val="both"/>
        <w:rPr>
          <w:rFonts w:eastAsia="TimesNewRomanPSMT"/>
        </w:rPr>
      </w:pPr>
    </w:p>
    <w:p w:rsidR="00DA3007" w:rsidRPr="00C2739D" w:rsidRDefault="00DA3007" w:rsidP="00DA3007">
      <w:pPr>
        <w:ind w:right="284"/>
        <w:jc w:val="both"/>
        <w:rPr>
          <w:rFonts w:eastAsia="TimesNewRomanPSMT"/>
        </w:rPr>
      </w:pPr>
    </w:p>
    <w:p w:rsidR="00DA3007" w:rsidRPr="00C2739D" w:rsidRDefault="00DA3007" w:rsidP="00DA300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A3007" w:rsidRPr="00C2739D" w:rsidRDefault="00DA3007" w:rsidP="00DA300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A3007" w:rsidRPr="00C2739D" w:rsidRDefault="00DA3007" w:rsidP="00DA3007">
      <w:pPr>
        <w:tabs>
          <w:tab w:val="left" w:pos="1080"/>
        </w:tabs>
      </w:pPr>
    </w:p>
    <w:p w:rsidR="00DA3007" w:rsidRPr="0081041E" w:rsidRDefault="00DA3007" w:rsidP="00DA3007">
      <w:pPr>
        <w:ind w:firstLine="708"/>
        <w:jc w:val="both"/>
        <w:rPr>
          <w:szCs w:val="28"/>
          <w:lang w:val="ru-RU"/>
        </w:rPr>
      </w:pPr>
      <w:r w:rsidRPr="00C2739D">
        <w:rPr>
          <w:lang w:eastAsia="en-US"/>
        </w:rPr>
        <w:tab/>
      </w:r>
      <w:r>
        <w:rPr>
          <w:szCs w:val="28"/>
        </w:rPr>
        <w:t>1. Дава съгласие да се извърши продажба на УПИ ХVІ - 243 с идентификатор № 22335.501.309 с площ от 851.00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–</w:t>
      </w:r>
      <w:r w:rsidRPr="00412E25">
        <w:rPr>
          <w:szCs w:val="28"/>
        </w:rPr>
        <w:t xml:space="preserve"> частна общинска собственост</w:t>
      </w:r>
      <w:r>
        <w:rPr>
          <w:szCs w:val="28"/>
        </w:rPr>
        <w:t xml:space="preserve">, находящ се в кв. 76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DA3007" w:rsidRDefault="00DA3007" w:rsidP="00DA3007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Генади Цветанов Илиев,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1420.00 евро / хиляда четиристотин и двадесет евро/ без ДДС.</w:t>
      </w:r>
    </w:p>
    <w:p w:rsidR="00DA3007" w:rsidRPr="0081041E" w:rsidRDefault="00DA3007" w:rsidP="00DA3007">
      <w:pPr>
        <w:ind w:firstLine="708"/>
        <w:jc w:val="both"/>
        <w:rPr>
          <w:szCs w:val="28"/>
          <w:lang w:val="ru-RU"/>
        </w:rPr>
      </w:pPr>
    </w:p>
    <w:p w:rsidR="00DA3007" w:rsidRPr="00C2739D" w:rsidRDefault="00DA3007" w:rsidP="00DA3007">
      <w:pPr>
        <w:ind w:firstLine="708"/>
        <w:jc w:val="both"/>
      </w:pPr>
      <w:bookmarkStart w:id="0" w:name="_GoBack"/>
      <w:bookmarkEnd w:id="0"/>
    </w:p>
    <w:p w:rsidR="00DA3007" w:rsidRPr="00C2739D" w:rsidRDefault="00DA3007" w:rsidP="00DA3007">
      <w:pPr>
        <w:pStyle w:val="a3"/>
        <w:ind w:left="1545"/>
      </w:pPr>
    </w:p>
    <w:p w:rsidR="00DA3007" w:rsidRPr="00C2739D" w:rsidRDefault="00DA3007" w:rsidP="00DA3007">
      <w:pPr>
        <w:pStyle w:val="a3"/>
        <w:ind w:left="1545"/>
      </w:pPr>
    </w:p>
    <w:p w:rsidR="00DA3007" w:rsidRPr="00C2739D" w:rsidRDefault="00DA3007" w:rsidP="00DA3007">
      <w:pPr>
        <w:pStyle w:val="a3"/>
        <w:ind w:left="1545"/>
      </w:pPr>
    </w:p>
    <w:p w:rsidR="00DA3007" w:rsidRPr="00C2739D" w:rsidRDefault="00DA3007" w:rsidP="00DA3007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DA3007" w:rsidRPr="00C2739D" w:rsidRDefault="00DA3007" w:rsidP="00DA3007">
      <w:pPr>
        <w:jc w:val="right"/>
      </w:pPr>
      <w:r w:rsidRPr="00C2739D">
        <w:t>/Огнян Янчев/</w:t>
      </w:r>
    </w:p>
    <w:p w:rsidR="00DA3007" w:rsidRPr="00C2739D" w:rsidRDefault="00DA3007" w:rsidP="00DA3007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DA3007" w:rsidRPr="00C2739D" w:rsidRDefault="00DA3007" w:rsidP="00DA3007">
      <w:r w:rsidRPr="00C2739D">
        <w:t>Снел преписа</w:t>
      </w:r>
    </w:p>
    <w:p w:rsidR="00DA3007" w:rsidRPr="00C2739D" w:rsidRDefault="00DA3007" w:rsidP="00DA3007">
      <w:pPr>
        <w:pStyle w:val="a3"/>
        <w:ind w:left="1545"/>
      </w:pPr>
    </w:p>
    <w:p w:rsidR="00DA3007" w:rsidRDefault="00DA3007" w:rsidP="00DA3007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11"/>
    <w:rsid w:val="005A4911"/>
    <w:rsid w:val="00882F25"/>
    <w:rsid w:val="00D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CC50"/>
  <w15:chartTrackingRefBased/>
  <w15:docId w15:val="{DFB49CE2-6E1A-478A-BB79-B0DD41FD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2026-05-04T11:26:00Z</dcterms:created>
  <dcterms:modified xsi:type="dcterms:W3CDTF">2026-05-04T11:27:00Z</dcterms:modified>
</cp:coreProperties>
</file>